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8C7CBF">
      <w:pPr>
        <w:pStyle w:val="1"/>
      </w:pPr>
      <w:r>
        <w:fldChar w:fldCharType="begin"/>
      </w:r>
      <w:r>
        <w:instrText>HYPERLINK "https://internet.garant.ru/document/redirect/74758354/0"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8 октября 2020 г. N 1635 "Об утверждении требований по обеспечению транспорт</w:t>
      </w:r>
      <w:r>
        <w:rPr>
          <w:rStyle w:val="a4"/>
          <w:b w:val="0"/>
          <w:bCs w:val="0"/>
        </w:rPr>
        <w:t>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железнодорожного транспорта, не подлежащих категорированию" (с изменениями и дополн</w:t>
      </w:r>
      <w:r>
        <w:rPr>
          <w:rStyle w:val="a4"/>
          <w:b w:val="0"/>
          <w:bCs w:val="0"/>
        </w:rPr>
        <w:t>ениями)</w:t>
      </w:r>
      <w:r>
        <w:fldChar w:fldCharType="end"/>
      </w:r>
    </w:p>
    <w:p w:rsidR="00000000" w:rsidRDefault="008C7CBF"/>
    <w:p w:rsidR="00000000" w:rsidRDefault="008C7CBF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"О транспортной безопасности" Правительство Российской Федерации постановляет:</w:t>
      </w:r>
    </w:p>
    <w:p w:rsidR="00000000" w:rsidRDefault="008C7CBF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требования</w:t>
        </w:r>
      </w:hyperlink>
      <w:r>
        <w:t xml:space="preserve">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железнодорожного транспорта, не п</w:t>
      </w:r>
      <w:r>
        <w:t>одлежащих категорированию.</w:t>
      </w:r>
    </w:p>
    <w:p w:rsidR="00000000" w:rsidRDefault="008C7CBF">
      <w:bookmarkStart w:id="2" w:name="sub_2"/>
      <w:bookmarkEnd w:id="1"/>
      <w:r>
        <w:t>2. Министерству транспорта Российской Федерации доложить в Правительство Российской Федерации до 15 октября 2021 г. о результатах анализа практики применения настоящего постановления.</w:t>
      </w:r>
    </w:p>
    <w:p w:rsidR="00000000" w:rsidRDefault="008C7CBF">
      <w:bookmarkStart w:id="3" w:name="sub_3"/>
      <w:bookmarkEnd w:id="2"/>
      <w:r>
        <w:t>3. Настоящее постановлени</w:t>
      </w:r>
      <w:r>
        <w:t xml:space="preserve">е вступает в силу по истечении 6 месяцев со дня его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 xml:space="preserve"> и действует в течение 6 лет со дня его вступления в силу.</w:t>
      </w:r>
    </w:p>
    <w:bookmarkEnd w:id="3"/>
    <w:p w:rsidR="00000000" w:rsidRDefault="008C7CB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C7CBF">
            <w:pPr>
              <w:pStyle w:val="a7"/>
            </w:pPr>
            <w:r>
              <w:t>Председатель Правительства</w:t>
            </w:r>
            <w:r>
              <w:br/>
              <w:t>Российской Федер</w:t>
            </w:r>
            <w:r>
              <w:t>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C7CBF">
            <w:pPr>
              <w:pStyle w:val="a5"/>
              <w:jc w:val="right"/>
            </w:pPr>
            <w:r>
              <w:t>М. Мишустин</w:t>
            </w:r>
          </w:p>
        </w:tc>
      </w:tr>
    </w:tbl>
    <w:p w:rsidR="00000000" w:rsidRDefault="008C7CBF"/>
    <w:p w:rsidR="00000000" w:rsidRDefault="008C7CBF">
      <w:pPr>
        <w:ind w:firstLine="698"/>
        <w:jc w:val="right"/>
      </w:pPr>
      <w:bookmarkStart w:id="4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8 октября 2020 г. N 1635</w:t>
      </w:r>
    </w:p>
    <w:bookmarkEnd w:id="4"/>
    <w:p w:rsidR="00000000" w:rsidRDefault="008C7CBF"/>
    <w:p w:rsidR="00000000" w:rsidRDefault="008C7CBF">
      <w:pPr>
        <w:pStyle w:val="1"/>
      </w:pPr>
      <w:r>
        <w:t>Требования</w:t>
      </w:r>
      <w:r>
        <w:br/>
        <w:t>по обеспечению транспортной безопасности, в том числе требования к антитеррористической защищенно</w:t>
      </w:r>
      <w:r>
        <w:t>сти объектов (территорий), учитывающие уровни безопасности для объектов транспортной инфраструктуры железнодорожного транспорта, не подлежащих категорированию</w:t>
      </w:r>
    </w:p>
    <w:p w:rsidR="00000000" w:rsidRDefault="008C7CBF"/>
    <w:p w:rsidR="00000000" w:rsidRDefault="008C7CBF">
      <w:bookmarkStart w:id="5" w:name="sub_1001"/>
      <w:r>
        <w:t>1. Настоящий документ устанавливает требования по обеспечению транспортной безопасности,</w:t>
      </w:r>
      <w:r>
        <w:t xml:space="preserve">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железнодорожного транспорта, не подлежащих категорированию (далее - объекты транспортной инфраструкт</w:t>
      </w:r>
      <w:r>
        <w:t>уры).</w:t>
      </w:r>
    </w:p>
    <w:p w:rsidR="00000000" w:rsidRDefault="008C7CBF">
      <w:bookmarkStart w:id="6" w:name="sub_1002"/>
      <w:bookmarkEnd w:id="5"/>
      <w:r>
        <w:t xml:space="preserve">2. Настоящий документ применяется в отношении объектов транспортной инфраструктуры, определенных в соответствии с </w:t>
      </w:r>
      <w:hyperlink r:id="rId9" w:history="1">
        <w:r>
          <w:rPr>
            <w:rStyle w:val="a4"/>
          </w:rPr>
          <w:t>частью 5 статьи 6</w:t>
        </w:r>
      </w:hyperlink>
      <w:r>
        <w:t xml:space="preserve"> Федерального закона "О транспо</w:t>
      </w:r>
      <w:r>
        <w:t>ртной безопасности" (за исключением пассажирских остановочных железнодорожных пунктов, в том числе входящих в состав пассажирских и грузовых железнодорожных станций, находящихся на железнодорожных участках Московской и Октябрьской железных дорог в границах</w:t>
      </w:r>
      <w:r>
        <w:t xml:space="preserve"> Московских центральных диаметров).</w:t>
      </w:r>
    </w:p>
    <w:bookmarkEnd w:id="6"/>
    <w:p w:rsidR="00000000" w:rsidRDefault="008C7CBF">
      <w:r>
        <w:t>Настоящий документ не применяется в отношении объектов транспортной инфраструктуры, находящихся в границах:</w:t>
      </w:r>
    </w:p>
    <w:p w:rsidR="00000000" w:rsidRDefault="008C7CBF">
      <w:r>
        <w:t>территорий закрытых административно-территориальных образований, а также военных и иных объектов, для ко</w:t>
      </w:r>
      <w:r>
        <w:t>торых устанавливается особый режим безопасного функционирования и охраны государственной тайны;</w:t>
      </w:r>
    </w:p>
    <w:p w:rsidR="00000000" w:rsidRDefault="008C7CBF">
      <w:r>
        <w:lastRenderedPageBreak/>
        <w:t xml:space="preserve">важных государственных объектов, организация охраны которых возлагается на Федеральную службу войск национальной гвардии Российской Федерации, объектов, охрана </w:t>
      </w:r>
      <w:r>
        <w:t>которых осуществляется воинскими частями и организациями Министерства обороны Российской Федерации, а также учреждений уголовно-исполнительной системы Федеральной службы исполнения наказаний, производственных и промышленных объектов.</w:t>
      </w:r>
    </w:p>
    <w:p w:rsidR="00000000" w:rsidRDefault="008C7CBF">
      <w:bookmarkStart w:id="7" w:name="sub_1003"/>
      <w:r>
        <w:t>3. Перечень ур</w:t>
      </w:r>
      <w:r>
        <w:t xml:space="preserve">овней безопасности и порядок их объявления (установления) при изменении степени угрозы совершения акта незаконного вмешательства в деятельность транспортного комплекса устанавливаются в соответствии с </w:t>
      </w:r>
      <w:hyperlink r:id="rId10" w:history="1">
        <w:r>
          <w:rPr>
            <w:rStyle w:val="a4"/>
          </w:rPr>
          <w:t>частью 2 статьи 7</w:t>
        </w:r>
      </w:hyperlink>
      <w:r>
        <w:t xml:space="preserve"> Федерального закона "О транспортной безопасности".</w:t>
      </w:r>
    </w:p>
    <w:p w:rsidR="00000000" w:rsidRDefault="008C7CBF">
      <w:bookmarkStart w:id="8" w:name="sub_1004"/>
      <w:bookmarkEnd w:id="7"/>
      <w:r>
        <w:t>4. Настоящий документ является обязательным для исполнения субъектами транспортной инфраструктуры.</w:t>
      </w:r>
    </w:p>
    <w:p w:rsidR="00000000" w:rsidRDefault="008C7CBF">
      <w:bookmarkStart w:id="9" w:name="sub_1005"/>
      <w:bookmarkEnd w:id="8"/>
      <w:r>
        <w:t>5. Субъекты транспортной инфраструктуры</w:t>
      </w:r>
      <w:r>
        <w:t xml:space="preserve"> в целях обеспечения транспортной безопасности объектов транспортной инфраструктуры обязаны:</w:t>
      </w:r>
    </w:p>
    <w:p w:rsidR="00000000" w:rsidRDefault="008C7CBF">
      <w:bookmarkStart w:id="10" w:name="sub_100501"/>
      <w:bookmarkEnd w:id="9"/>
      <w:r>
        <w:t>а) назначить лицо (лиц), ответственное за обеспечение транспортной безопасности в субъекте транспортной инфраструктуры;</w:t>
      </w:r>
    </w:p>
    <w:p w:rsidR="00000000" w:rsidRDefault="008C7CBF">
      <w:bookmarkStart w:id="11" w:name="sub_100502"/>
      <w:bookmarkEnd w:id="10"/>
      <w:r>
        <w:t>б) назначить лицо (лиц), ответственное за обеспечение транспортной безопасности объекта транспортной инфраструктуры;</w:t>
      </w:r>
    </w:p>
    <w:p w:rsidR="00000000" w:rsidRDefault="008C7CBF">
      <w:bookmarkStart w:id="12" w:name="sub_100503"/>
      <w:bookmarkEnd w:id="11"/>
      <w:r>
        <w:t xml:space="preserve">в) разработать, утвердить и направить в Федеральное агентство железнодорожного транспорта паспорт обеспечения транспортной безопасности объекта транспортной инфраструктуры в соответствии с положениями </w:t>
      </w:r>
      <w:hyperlink r:id="rId11" w:history="1">
        <w:r>
          <w:rPr>
            <w:rStyle w:val="a4"/>
          </w:rPr>
          <w:t>частей 1</w:t>
        </w:r>
      </w:hyperlink>
      <w:hyperlink r:id="rId12" w:history="1">
        <w:r>
          <w:rPr>
            <w:rStyle w:val="a4"/>
            <w:vertAlign w:val="superscript"/>
          </w:rPr>
          <w:t> 3</w:t>
        </w:r>
      </w:hyperlink>
      <w:r>
        <w:t xml:space="preserve">, </w:t>
      </w:r>
      <w:hyperlink r:id="rId13" w:history="1">
        <w:r>
          <w:rPr>
            <w:rStyle w:val="a4"/>
          </w:rPr>
          <w:t>1</w:t>
        </w:r>
      </w:hyperlink>
      <w:hyperlink r:id="rId14" w:history="1">
        <w:r>
          <w:rPr>
            <w:rStyle w:val="a4"/>
            <w:vertAlign w:val="superscript"/>
          </w:rPr>
          <w:t> 4</w:t>
        </w:r>
      </w:hyperlink>
      <w:r>
        <w:t xml:space="preserve"> и </w:t>
      </w:r>
      <w:hyperlink r:id="rId15" w:history="1">
        <w:r>
          <w:rPr>
            <w:rStyle w:val="a4"/>
          </w:rPr>
          <w:t>1</w:t>
        </w:r>
      </w:hyperlink>
      <w:hyperlink r:id="rId16" w:history="1">
        <w:r>
          <w:rPr>
            <w:rStyle w:val="a4"/>
            <w:vertAlign w:val="superscript"/>
          </w:rPr>
          <w:t> 5</w:t>
        </w:r>
      </w:hyperlink>
      <w:hyperlink r:id="rId17" w:history="1">
        <w:r>
          <w:rPr>
            <w:rStyle w:val="a4"/>
          </w:rPr>
          <w:t xml:space="preserve"> статьи 9</w:t>
        </w:r>
      </w:hyperlink>
      <w:r>
        <w:t xml:space="preserve"> Феде</w:t>
      </w:r>
      <w:r>
        <w:t xml:space="preserve">рального закона "О транспортной безопасности" по типовой форме согласно </w:t>
      </w:r>
      <w:hyperlink w:anchor="sub_1100" w:history="1">
        <w:r>
          <w:rPr>
            <w:rStyle w:val="a4"/>
          </w:rPr>
          <w:t>приложению</w:t>
        </w:r>
      </w:hyperlink>
      <w:r>
        <w:t xml:space="preserve"> (далее - паспорт объекта транспортной инфраструктуры).</w:t>
      </w:r>
    </w:p>
    <w:bookmarkEnd w:id="12"/>
    <w:p w:rsidR="00000000" w:rsidRDefault="008C7CBF">
      <w:r>
        <w:t xml:space="preserve">Допускается разработка и утверждение паспорта объекта транспортной инфраструктуры </w:t>
      </w:r>
      <w:r>
        <w:t>для группы объектов транспортной инфраструктуры при соблюдении следующих условий:</w:t>
      </w:r>
    </w:p>
    <w:p w:rsidR="00000000" w:rsidRDefault="008C7CBF">
      <w:r>
        <w:t>субъектом транспортной инфраструктуры в отношении каждого из объектов транспортной инфраструктуры, входящих в группу, является одно лицо;</w:t>
      </w:r>
    </w:p>
    <w:p w:rsidR="00000000" w:rsidRDefault="008C7CBF">
      <w:r>
        <w:t xml:space="preserve">объекты транспортной инфраструктуры </w:t>
      </w:r>
      <w:r>
        <w:t>находятся в границах одной железнодорожной станции;</w:t>
      </w:r>
    </w:p>
    <w:p w:rsidR="00000000" w:rsidRDefault="008C7CBF">
      <w:bookmarkStart w:id="13" w:name="sub_100504"/>
      <w:r>
        <w:t>г) образовать (сформировать) и (или) привлечь для защиты объекта транспортной инфраструктуры (группы объектов транспортной инфраструктуры) в случаях, предусмотренных настоящим документом, в соот</w:t>
      </w:r>
      <w:r>
        <w:t xml:space="preserve">ветствии с паспортом объекта транспортной инфраструктуры подразделения транспортной безопасности, включающие в себя группы из числа работников подразделений транспортной безопасности, специально оснащенные, мобильные, круглосуточно выполняющие свои задачи </w:t>
      </w:r>
      <w:r>
        <w:t>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инфраструктуры, а также на нарушения внутриобъектового и пропускного режимов;</w:t>
      </w:r>
    </w:p>
    <w:p w:rsidR="00000000" w:rsidRDefault="008C7CBF">
      <w:bookmarkStart w:id="14" w:name="sub_100505"/>
      <w:bookmarkEnd w:id="13"/>
      <w:r>
        <w:t>д) представить в</w:t>
      </w:r>
      <w:r>
        <w:t xml:space="preserve"> Федеральное агентство железнодорожного транспорта полные и достоверные сведения о субъекте транспортной инфраструктуры и об объекте транспортной инфраструктуры для ведения реестра объектов транспортной инфраструктуры и транспортных средств, предусмотренно</w:t>
      </w:r>
      <w:r>
        <w:t xml:space="preserve">го </w:t>
      </w:r>
      <w:hyperlink r:id="rId18" w:history="1">
        <w:r>
          <w:rPr>
            <w:rStyle w:val="a4"/>
          </w:rPr>
          <w:t>статьей 6</w:t>
        </w:r>
      </w:hyperlink>
      <w:r>
        <w:t xml:space="preserve"> Федерального закона "О транспортной безопасности";</w:t>
      </w:r>
    </w:p>
    <w:p w:rsidR="00000000" w:rsidRDefault="008C7CBF">
      <w:bookmarkStart w:id="15" w:name="sub_100506"/>
      <w:bookmarkEnd w:id="14"/>
      <w:r>
        <w:t>е) реализовать мероприятия, предусмотренные паспортом объекта транспортной инфраструктуры, для эксплуа</w:t>
      </w:r>
      <w:r>
        <w:t>тируемых объектов транспортной инфраструктуры - в течение одного года со дня вступления в силу настоящего документа, для объектов транспортной инфраструктуры, вводимых в эксплуатацию после вступления в силу настоящего документа, - со дня введения в эксплуа</w:t>
      </w:r>
      <w:r>
        <w:t>тацию объекта транспортной инфраструктуры;</w:t>
      </w:r>
    </w:p>
    <w:p w:rsidR="00000000" w:rsidRDefault="008C7CBF">
      <w:bookmarkStart w:id="16" w:name="sub_100507"/>
      <w:bookmarkEnd w:id="15"/>
      <w:r>
        <w:t xml:space="preserve">ж) обеспечивать обращение со сведениями, содержащимися в паспорте объекта транспортной инфраструктуры, в порядке, установленном в соответствии с </w:t>
      </w:r>
      <w:hyperlink r:id="rId19" w:history="1">
        <w:r>
          <w:rPr>
            <w:rStyle w:val="a4"/>
          </w:rPr>
          <w:t>частью 8 статьи 5</w:t>
        </w:r>
      </w:hyperlink>
      <w:r>
        <w:t xml:space="preserve"> Федерального закона "О транспортной безопасности";</w:t>
      </w:r>
    </w:p>
    <w:p w:rsidR="00000000" w:rsidRDefault="008C7CBF">
      <w:bookmarkStart w:id="17" w:name="sub_100508"/>
      <w:bookmarkEnd w:id="16"/>
      <w:r>
        <w:t>з) установить конфигурацию и границы зоны транспортной безопасности объекта транспортной инфраструктуры;</w:t>
      </w:r>
    </w:p>
    <w:p w:rsidR="00000000" w:rsidRDefault="008C7CBF">
      <w:bookmarkStart w:id="18" w:name="sub_100509"/>
      <w:bookmarkEnd w:id="17"/>
      <w:r>
        <w:lastRenderedPageBreak/>
        <w:t>и) утвердить орган</w:t>
      </w:r>
      <w:r>
        <w:t>изационно-распорядительные документы, которые направлены на реализацию мер по обеспечению транспортной безопасности объекта транспортной инфраструктуры, заверены субъектом транспортной инфраструктуры и копии которых являются приложениями к паспорту объекта</w:t>
      </w:r>
      <w:r>
        <w:t xml:space="preserve"> транспортной инфраструктуры;</w:t>
      </w:r>
    </w:p>
    <w:p w:rsidR="00000000" w:rsidRDefault="008C7CBF">
      <w:bookmarkStart w:id="19" w:name="sub_100510"/>
      <w:bookmarkEnd w:id="18"/>
      <w:r>
        <w:t xml:space="preserve">к) обеспечивать доступ к данным с технических средств обеспечения транспортной безопасности подразделениям органов Федеральной службы безопасности Российской Федерации, органов внутренних дел и Федеральной </w:t>
      </w:r>
      <w:r>
        <w:t xml:space="preserve">службы по надзору в сфере транспорта, а также передачу таких данных подразделениям указанных федеральных органов исполнительной власти в порядке, устанавливаемом в соответствии с </w:t>
      </w:r>
      <w:hyperlink r:id="rId20" w:history="1">
        <w:r>
          <w:rPr>
            <w:rStyle w:val="a4"/>
          </w:rPr>
          <w:t>пункт</w:t>
        </w:r>
        <w:r>
          <w:rPr>
            <w:rStyle w:val="a4"/>
          </w:rPr>
          <w:t>ом 5 части 2 статьи 12</w:t>
        </w:r>
      </w:hyperlink>
      <w:r>
        <w:t xml:space="preserve"> Федерального закона "О транспортной безопасности" (далее - порядок доступа и передачи данных);</w:t>
      </w:r>
    </w:p>
    <w:p w:rsidR="00000000" w:rsidRDefault="008C7CBF">
      <w:bookmarkStart w:id="20" w:name="sub_100511"/>
      <w:bookmarkEnd w:id="19"/>
      <w:r>
        <w:t xml:space="preserve">л) проверять силы обеспечения транспортной безопасности из числа персонала с целью выявления оснований, предусмотренных </w:t>
      </w:r>
      <w:hyperlink r:id="rId21" w:history="1">
        <w:r>
          <w:rPr>
            <w:rStyle w:val="a4"/>
          </w:rPr>
          <w:t>частью 1 статьи 10</w:t>
        </w:r>
      </w:hyperlink>
      <w:r>
        <w:t xml:space="preserve"> Федерального закона "О транспортной безопасн</w:t>
      </w:r>
      <w:r>
        <w:t>ости". В случае выявления указанных оснований отстранить таких лиц от выполнения работ, непосредственно связанных с обеспечением транспортной безопасности;</w:t>
      </w:r>
    </w:p>
    <w:p w:rsidR="00000000" w:rsidRDefault="008C7CBF">
      <w:bookmarkStart w:id="21" w:name="sub_100512"/>
      <w:bookmarkEnd w:id="20"/>
      <w:r>
        <w:t>м) не допускать к работам, непосредственно связанным с обеспечением транспортной</w:t>
      </w:r>
      <w:r>
        <w:t xml:space="preserve"> безопасности объекта транспортной инфраструктуры, лиц, в отношении которых выявлены обстоятельства, указывающие на несоответствие положениям, предусмотренным </w:t>
      </w:r>
      <w:hyperlink r:id="rId22" w:history="1">
        <w:r>
          <w:rPr>
            <w:rStyle w:val="a4"/>
          </w:rPr>
          <w:t>частью 1 статьи 10</w:t>
        </w:r>
      </w:hyperlink>
      <w:r>
        <w:t xml:space="preserve"> Федер</w:t>
      </w:r>
      <w:r>
        <w:t>ального закона "О транспортной безопасности";</w:t>
      </w:r>
    </w:p>
    <w:p w:rsidR="00000000" w:rsidRDefault="008C7CBF">
      <w:bookmarkStart w:id="22" w:name="sub_100513"/>
      <w:bookmarkEnd w:id="21"/>
      <w:r>
        <w:t>н) допускать к работе на должностях, непосредственно связанных с обеспечением транспортной безопасности объекта транспортной инфраструктуры, а также привлекать к исполнению обязанностей по з</w:t>
      </w:r>
      <w:r>
        <w:t>ащите объекта транспортной инфраструктуры от актов незаконного вмешательства в соответствии с планом обеспечения транспортной безопасности объектов транспортной инфраструктуры только лиц из числа сил обеспечения транспортной безопасности, аттестованных и п</w:t>
      </w:r>
      <w:r>
        <w:t xml:space="preserve">одготовленных в соответствии со </w:t>
      </w:r>
      <w:hyperlink r:id="rId23" w:history="1">
        <w:r>
          <w:rPr>
            <w:rStyle w:val="a4"/>
          </w:rPr>
          <w:t>статьей 12</w:t>
        </w:r>
      </w:hyperlink>
      <w:hyperlink r:id="rId24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 транспортной безопасности";</w:t>
      </w:r>
    </w:p>
    <w:p w:rsidR="00000000" w:rsidRDefault="008C7CBF">
      <w:bookmarkStart w:id="23" w:name="sub_100514"/>
      <w:bookmarkEnd w:id="22"/>
      <w:r>
        <w:t>о) информировать в наглядной и доступной форме всех физических лиц, находящихся на объекте транспортной инфраструктуры, а также юридических лиц и индивидуальных предпринимателей, осуществляющих деятельность на объекте транспортной инфраструктуры, о пол</w:t>
      </w:r>
      <w:r>
        <w:t>ожениях законодательства Российской Федерации в области обеспечения транспортной безопасности и об организационно-распорядительных документах, направленных на реализацию мер по обеспечению транспортной безопасности объекта транспортной инфраструктуры, в ча</w:t>
      </w:r>
      <w:r>
        <w:t>сти, их касающейся, в том числе о запрете:</w:t>
      </w:r>
    </w:p>
    <w:bookmarkEnd w:id="23"/>
    <w:p w:rsidR="00000000" w:rsidRDefault="008C7CBF">
      <w:r>
        <w:t>прохода (проезда) в зону транспортной безопасности объекта транспортной инфраструктуры и ее части вне установленных мест прохода (перемещения);</w:t>
      </w:r>
    </w:p>
    <w:p w:rsidR="00000000" w:rsidRDefault="008C7CBF">
      <w:r>
        <w:t>проноса (провоза) предметов и веществ, которые запрещены ил</w:t>
      </w:r>
      <w:r>
        <w:t>и ограничены для перемещения в зону транспортной безопасности объекта транспортной инфраструктуры;</w:t>
      </w:r>
    </w:p>
    <w:p w:rsidR="00000000" w:rsidRDefault="008C7CBF">
      <w:r>
        <w:t xml:space="preserve">совершения актов незаконного вмешательства на объектах транспортной инфраструктуры, а также иных действий, приводящих к повреждению устройств и оборудования </w:t>
      </w:r>
      <w:r>
        <w:t>объектов транспортной инфраструктуры или использованию их не по функциональному предназначению, влекущих за собой человеческие жертвы, материальный ущерб или угрозу наступления таких последствий;</w:t>
      </w:r>
    </w:p>
    <w:p w:rsidR="00000000" w:rsidRDefault="008C7CBF">
      <w:bookmarkStart w:id="24" w:name="sub_100515"/>
      <w:r>
        <w:t xml:space="preserve">п) проводить как самостоятельно, так и с участием </w:t>
      </w:r>
      <w:r>
        <w:t xml:space="preserve">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мероприятий паспорта обеспечения транспортной безопасности объектов транспортной инфраструктуры </w:t>
      </w:r>
      <w:r>
        <w:t>с периодичностью не реже одного раза в 2 года;</w:t>
      </w:r>
    </w:p>
    <w:p w:rsidR="00000000" w:rsidRDefault="008C7CBF">
      <w:bookmarkStart w:id="25" w:name="sub_100516"/>
      <w:bookmarkEnd w:id="24"/>
      <w:r>
        <w:t xml:space="preserve">р) незамедлительно информировать Федеральное агентство железнодорожного транспорта о передаче права собственности на объект транспортной инфраструктуры или передаче права его использования </w:t>
      </w:r>
      <w:r>
        <w:t xml:space="preserve">на ином законном основании, а также о планируемых изменениях конструктивных или технических элементов, технологических процессов на объекте транспортной инфраструктуры, </w:t>
      </w:r>
      <w:r>
        <w:lastRenderedPageBreak/>
        <w:t>приводящих к изменению паспорта объекта транспортной инфраструктуры;</w:t>
      </w:r>
    </w:p>
    <w:p w:rsidR="00000000" w:rsidRDefault="008C7CBF">
      <w:bookmarkStart w:id="26" w:name="sub_100517"/>
      <w:bookmarkEnd w:id="25"/>
      <w:r>
        <w:t>с) при изменении положений настоящего документа, регламентирующих меры по защите объекта транспортной инфраструктуры от актов незаконного вмешательства, изменении конструктивных или технических элементов, технологических процессов на объекте транспортной</w:t>
      </w:r>
      <w:r>
        <w:t xml:space="preserve"> инфраструктуры, влияющих на принимаемые меры и информацию, содержащуюся в паспорте объекта транспортной инфраструктуры, обеспечивать </w:t>
      </w:r>
      <w:hyperlink r:id="rId25" w:history="1">
        <w:r>
          <w:rPr>
            <w:rStyle w:val="a4"/>
          </w:rPr>
          <w:t>внесение изменений</w:t>
        </w:r>
      </w:hyperlink>
      <w:r>
        <w:t xml:space="preserve"> в паспорт объекта транспортной и</w:t>
      </w:r>
      <w:r>
        <w:t xml:space="preserve">нфраструктуры в части произошедших изменений, его переутверждение и направление в Федеральное агентство железнодорожного транспорта в порядке, предусмотренном </w:t>
      </w:r>
      <w:hyperlink w:anchor="sub_100503" w:history="1">
        <w:r>
          <w:rPr>
            <w:rStyle w:val="a4"/>
          </w:rPr>
          <w:t>подпунктом "в"</w:t>
        </w:r>
      </w:hyperlink>
      <w:r>
        <w:t xml:space="preserve"> настоящего пункта, в течение одного месяца со дня возн</w:t>
      </w:r>
      <w:r>
        <w:t>икновения таких изменений;</w:t>
      </w:r>
    </w:p>
    <w:bookmarkEnd w:id="26"/>
    <w:p w:rsidR="00000000" w:rsidRDefault="008C7CBF">
      <w:r>
        <w:t>при переходе права собственности на объект транспортной инфраструктуры или переходе права его использования на ином законном основании обеспечивать разработку паспорта объекта транспортной инфраструктуры и его представл</w:t>
      </w:r>
      <w:r>
        <w:t>ение в Федеральное агентство железнодорожного транспорта в установленном порядке в течение одного месяца со дня возникновения таких изменений. Ранее утвержденный паспорт объекта транспортной инфраструктуры аннулировать с незамедлительным направлением в Фед</w:t>
      </w:r>
      <w:r>
        <w:t>еральное агентство железнодорожного транспорта информации об аннулировании с указанием причин;</w:t>
      </w:r>
    </w:p>
    <w:p w:rsidR="00000000" w:rsidRDefault="008C7CBF">
      <w:r>
        <w:t>в случае разработки и утверждения паспорта объекта транспортной инфраструктуры на группу объектов транспортной инфраструктуры, обеспечить внесение в него изменен</w:t>
      </w:r>
      <w:r>
        <w:t>ий об исключении (включении) объекта (объектов) транспортной инфраструктуры, переутверждение паспорта объекта транспортной инфраструктуры и представление в Федеральное агентство железнодорожного транспорта в течение одного месяца со дня внесения изменений;</w:t>
      </w:r>
    </w:p>
    <w:p w:rsidR="00000000" w:rsidRDefault="008C7CBF">
      <w:bookmarkStart w:id="27" w:name="sub_100518"/>
      <w:r>
        <w:t>т) незамедлительно информировать Федеральное агентство железнодорожного транспорта и уполномоченные подразделения органов Федеральной службы безопасности Российской Федерации, органов внутренних дел, а также Федеральной службы по надзору в сфере</w:t>
      </w:r>
      <w:r>
        <w:t xml:space="preserve"> транспорта об угрозах совершения и (или) о совершении акта незаконного вмешательства в порядке, установленном Министерством транспорта Российской Федерации;</w:t>
      </w:r>
    </w:p>
    <w:p w:rsidR="00000000" w:rsidRDefault="008C7CBF">
      <w:bookmarkStart w:id="28" w:name="sub_100519"/>
      <w:bookmarkEnd w:id="27"/>
      <w:r>
        <w:t>у) незамедлительно объявлять (устанавливать) и отменять уровень безопасности о</w:t>
      </w:r>
      <w:r>
        <w:t xml:space="preserve">бъекта транспортной инфраструктуры на основании решения об изменении степени угрозы совершения акта незаконного вмешательства, принятого в порядке, установленном в соответствии с </w:t>
      </w:r>
      <w:hyperlink r:id="rId26" w:history="1">
        <w:r>
          <w:rPr>
            <w:rStyle w:val="a4"/>
          </w:rPr>
          <w:t>частью 2</w:t>
        </w:r>
        <w:r>
          <w:rPr>
            <w:rStyle w:val="a4"/>
          </w:rPr>
          <w:t xml:space="preserve"> статьи 7</w:t>
        </w:r>
      </w:hyperlink>
      <w:r>
        <w:t xml:space="preserve"> Федерального закона "О транспортной безопасности";</w:t>
      </w:r>
    </w:p>
    <w:p w:rsidR="00000000" w:rsidRDefault="008C7CBF">
      <w:bookmarkStart w:id="29" w:name="sub_100520"/>
      <w:bookmarkEnd w:id="28"/>
      <w:r>
        <w:t>ф) обеспечить незамедлительное информирование уполномоченных представителей подразделений органов внутренних дел и Федеральной службы безопасности Российской Федерации о ра</w:t>
      </w:r>
      <w:r>
        <w:t xml:space="preserve">спознанном оружии, боеприпасах, патронах к оружию, взрывчатых веществах и взрывных устройствах, ядовитых или радиоактивных веществах в случаях, предусмотренных </w:t>
      </w:r>
      <w:hyperlink r:id="rId27" w:history="1">
        <w:r>
          <w:rPr>
            <w:rStyle w:val="a4"/>
          </w:rPr>
          <w:t>частью 10 статьи 12</w:t>
        </w:r>
      </w:hyperlink>
      <w:hyperlink r:id="rId28" w:history="1">
        <w:r>
          <w:rPr>
            <w:rStyle w:val="a4"/>
            <w:vertAlign w:val="superscript"/>
          </w:rPr>
          <w:t> 2</w:t>
        </w:r>
      </w:hyperlink>
      <w:r>
        <w:t xml:space="preserve"> Федерального закона "О транспортной безопасности", для принятия мер реагирования в соответствии с компетенцией уполномоченных подразделений;</w:t>
      </w:r>
    </w:p>
    <w:p w:rsidR="00000000" w:rsidRDefault="008C7CBF">
      <w:bookmarkStart w:id="30" w:name="sub_100521"/>
      <w:bookmarkEnd w:id="29"/>
      <w:r>
        <w:t>х) обеспечить незамед</w:t>
      </w:r>
      <w:r>
        <w:t>лительное информирование уполномоченных представителей подразделений органов внутренних дел и Федеральной службы безопасности Российской Федерации обо всех физических лицах или материальных объектах в случае выявления связи этих лиц и объектов с совершение</w:t>
      </w:r>
      <w:r>
        <w:t>м или подготовкой к совершению актов незаконного вмешательства;</w:t>
      </w:r>
    </w:p>
    <w:p w:rsidR="00000000" w:rsidRDefault="008C7CBF">
      <w:bookmarkStart w:id="31" w:name="sub_100522"/>
      <w:bookmarkEnd w:id="30"/>
      <w:r>
        <w:t>ц) осуществлять проверку информации об угрозе совершения акта незаконного вмеш</w:t>
      </w:r>
      <w:r>
        <w:t xml:space="preserve">ательства в отношении объекта транспортной инфраструктуры в порядке, предусмотренном </w:t>
      </w:r>
      <w:hyperlink r:id="rId29" w:history="1">
        <w:r>
          <w:rPr>
            <w:rStyle w:val="a4"/>
          </w:rPr>
          <w:t>частью 7 статьи 4</w:t>
        </w:r>
      </w:hyperlink>
      <w:r>
        <w:t xml:space="preserve"> Федерального закона "О транспортной безопасности";</w:t>
      </w:r>
    </w:p>
    <w:p w:rsidR="00000000" w:rsidRDefault="008C7CBF">
      <w:bookmarkStart w:id="32" w:name="sub_100523"/>
      <w:bookmarkEnd w:id="31"/>
      <w:r>
        <w:t>ч) реализо</w:t>
      </w:r>
      <w:r>
        <w:t>вывать предусмотренные паспортом объекта транспортной инфраструктуры дополнительные меры безопасности при изменении уровня в срок, не превышающий 1 часа 30 минут с момента получения сообщения об изменении степени угрозы совершения акта незаконного вмешател</w:t>
      </w:r>
      <w:r>
        <w:t>ьства;</w:t>
      </w:r>
    </w:p>
    <w:p w:rsidR="00000000" w:rsidRDefault="008C7CBF">
      <w:bookmarkStart w:id="33" w:name="sub_100524"/>
      <w:bookmarkEnd w:id="32"/>
      <w:r>
        <w:t xml:space="preserve">ш) передавать уполномоченным подразделениям органов внутренних дел или органов Федеральной службы безопасности Российской Федерации физических лиц, нарушивших </w:t>
      </w:r>
      <w:r>
        <w:lastRenderedPageBreak/>
        <w:t>требования, установленные настоящим документом, оружие, боеприпасы, па</w:t>
      </w:r>
      <w:r>
        <w:t>троны к оружию, взрывчатые вещества или взрывные устройства, ядовитые или радиоактивные вещества при условии отсутствия законных оснований для их ношения или хранения.</w:t>
      </w:r>
    </w:p>
    <w:p w:rsidR="00000000" w:rsidRDefault="008C7CBF">
      <w:bookmarkStart w:id="34" w:name="sub_1006"/>
      <w:bookmarkEnd w:id="33"/>
      <w:r>
        <w:t>6. Субъект транспортной инфраструктуры в отношении объекта транспортно</w:t>
      </w:r>
      <w:r>
        <w:t xml:space="preserve">й инфраструктуры, на котором осуществляется обслуживание пассажиров, дополнительно к требованиям, предусмотренным </w:t>
      </w:r>
      <w:hyperlink w:anchor="sub_1005" w:history="1">
        <w:r>
          <w:rPr>
            <w:rStyle w:val="a4"/>
          </w:rPr>
          <w:t>пунктом 5</w:t>
        </w:r>
      </w:hyperlink>
      <w:r>
        <w:t xml:space="preserve"> настоящего документа, обязан:</w:t>
      </w:r>
    </w:p>
    <w:p w:rsidR="00000000" w:rsidRDefault="008C7CBF">
      <w:bookmarkStart w:id="35" w:name="sub_100601"/>
      <w:bookmarkEnd w:id="34"/>
      <w:r>
        <w:t>а) установить:</w:t>
      </w:r>
    </w:p>
    <w:bookmarkEnd w:id="35"/>
    <w:p w:rsidR="00000000" w:rsidRDefault="008C7CBF">
      <w:r>
        <w:t>конфигурацию и границы частей зон</w:t>
      </w:r>
      <w:r>
        <w:t>ы транспортной безопасности объекта транспортной инфраструктуры, в которых в отношении проходящих (проезжающих) физических лиц и проносимых (провозимых) грузов, багажа, ручной клади, личных вещей либо перемещаемых животных проводится досмотр, дополнительны</w:t>
      </w:r>
      <w:r>
        <w:t>й досмотр и повторный досмотр, а выявление правовых оснований для прохода (проезда) не требуется;</w:t>
      </w:r>
    </w:p>
    <w:p w:rsidR="00000000" w:rsidRDefault="008C7CBF">
      <w:r>
        <w:t>конфигурацию и границы частей зоны транспортной безопасности объекта транспортной инфраструктуры, допуск физических лиц в которые осуществляется по перевозочн</w:t>
      </w:r>
      <w:r>
        <w:t>ым документам и пропускам установленных видов с учетом запрета или ограничения на перемещение оружия, взрывчатых веществ или других устройств, предметов и веществ, установленных в соответствии с правилами проведения досмотра, дополнительного досмотра и пов</w:t>
      </w:r>
      <w:r>
        <w:t>торного досмотра;</w:t>
      </w:r>
    </w:p>
    <w:p w:rsidR="00000000" w:rsidRDefault="008C7CBF">
      <w:r>
        <w:t>конфигурацию и границы частей зоны транспортной безопасности объекта транспортной инфраструктуры, допуск в которые ограничен для пассажиров и осуществляется по пропускам установленных видов для персонала и посетителей объекта транспортной</w:t>
      </w:r>
      <w:r>
        <w:t xml:space="preserve"> инфраструктуры, с учетом запрета или ограничения на перемещение оружия, взрывчатых веществ или других устройств, предметов и веществ, установленных в соответствии с правилами проведения досмотра, дополнительного досмотра и повторного досмотра;</w:t>
      </w:r>
    </w:p>
    <w:p w:rsidR="00000000" w:rsidRDefault="008C7CBF">
      <w:bookmarkStart w:id="36" w:name="sub_100602"/>
      <w:r>
        <w:t>б</w:t>
      </w:r>
      <w:r>
        <w:t>) ограничить доступ (перемещение) в зону транспортной безопасности объекта транспортной инфраструктуры, между секторами зоны транспортной безопасности физических лиц, материальных объектов вне установленных мест прохода (перемещения), а также к находящимся</w:t>
      </w:r>
      <w:r>
        <w:t xml:space="preserve"> в их границах технологическим системам, зданиям, сооружениям путем использования технических средств обеспечения транспортной безопасности либо иных инженерных и технических средств в соответствии с паспортом объекта транспортной инфраструктуры;</w:t>
      </w:r>
    </w:p>
    <w:p w:rsidR="00000000" w:rsidRDefault="008C7CBF">
      <w:bookmarkStart w:id="37" w:name="sub_100603"/>
      <w:bookmarkEnd w:id="36"/>
      <w:r>
        <w:t xml:space="preserve">в) оснастить объект транспортной инфраструктуры в соответствии с паспортом объекта транспортной инфраструктуры техническими средствами обеспечения транспортной безопасности, отвечающими требованиям </w:t>
      </w:r>
      <w:hyperlink r:id="rId30" w:history="1">
        <w:r>
          <w:rPr>
            <w:rStyle w:val="a4"/>
          </w:rPr>
          <w:t>части 8 статьи 12</w:t>
        </w:r>
      </w:hyperlink>
      <w:hyperlink r:id="rId31" w:history="1">
        <w:r>
          <w:rPr>
            <w:rStyle w:val="a4"/>
            <w:vertAlign w:val="superscript"/>
          </w:rPr>
          <w:t> 2</w:t>
        </w:r>
      </w:hyperlink>
      <w:r>
        <w:t xml:space="preserve"> Федерального закона "О транспортной безопасности" и обеспечивающими:</w:t>
      </w:r>
    </w:p>
    <w:bookmarkEnd w:id="37"/>
    <w:p w:rsidR="00000000" w:rsidRDefault="008C7CBF">
      <w:r>
        <w:t>видеонаблюдение и видеомониторинг по периметру и в граница</w:t>
      </w:r>
      <w:r>
        <w:t>х зоны транспортной безопасности объекта транспортной инфраструктуры;</w:t>
      </w:r>
    </w:p>
    <w:p w:rsidR="00000000" w:rsidRDefault="008C7CBF">
      <w:r>
        <w:t>видеоидентификацию физических лиц при их перемещении в зону транспортной безопасности объекта транспортной инфраструктуры, в секторы зоны транспортной безопасности и нахождении в их гран</w:t>
      </w:r>
      <w:r>
        <w:t>ицах;</w:t>
      </w:r>
    </w:p>
    <w:p w:rsidR="00000000" w:rsidRDefault="008C7CBF">
      <w:r>
        <w:t>обнаружение и распознавание характера событий, связанных с объектами видеонаблюдения, на основании данных видеонаблюдения и их обнаружение в произвольном месте и произвольное время;</w:t>
      </w:r>
    </w:p>
    <w:p w:rsidR="00000000" w:rsidRDefault="008C7CBF">
      <w:r>
        <w:t>хранение в электронном виде данных с технических средств обеспечения</w:t>
      </w:r>
      <w:r>
        <w:t xml:space="preserve"> транспортной безопасности, обладающих необходимыми для этого конструктивными и техническими возможностями, в течение не менее 30 дней;</w:t>
      </w:r>
    </w:p>
    <w:p w:rsidR="00000000" w:rsidRDefault="008C7CBF">
      <w:bookmarkStart w:id="38" w:name="sub_100604"/>
      <w:r>
        <w:t>г) выделить и оборудовать в соответствии с паспортом объекта транспортной инфраструктуры отдельные помещения и</w:t>
      </w:r>
      <w:r>
        <w:t>ли участки помещений для управления техническими средствами и силами обеспечения транспортной безопасности одного объекта или группы объектов транспортной инфраструктуры (далее - пункт управления обеспечением транспортной безопасности);</w:t>
      </w:r>
    </w:p>
    <w:p w:rsidR="00000000" w:rsidRDefault="008C7CBF">
      <w:bookmarkStart w:id="39" w:name="sub_100605"/>
      <w:bookmarkEnd w:id="38"/>
      <w:r>
        <w:lastRenderedPageBreak/>
        <w:t>д) оснастить пункт управления обеспечением транспортной безопасности средствами управления и связи, обеспечивающими взаимодействие как между силами обеспечения транспортной безопасности объекта транспортной инфраструктуры, так и силами обеспечения транспо</w:t>
      </w:r>
      <w:r>
        <w:t>ртной безопасности других объектов транспортной инфраструктуры, с которыми имеется технологическое взаимодействие;</w:t>
      </w:r>
    </w:p>
    <w:p w:rsidR="00000000" w:rsidRDefault="008C7CBF">
      <w:bookmarkStart w:id="40" w:name="sub_100606"/>
      <w:bookmarkEnd w:id="39"/>
      <w:r>
        <w:t xml:space="preserve">е) обеспечить в процессе эксплуатации объекта транспортной инфраструктуры непрерывное функционирование пункта управления </w:t>
      </w:r>
      <w:r>
        <w:t>обеспечением транспортной безопасности, а также накопление, обработку и хранение в электронном виде данных с технических средств обеспечения транспортной безопасности, имеющих соответствующие конструктивные возможности;</w:t>
      </w:r>
    </w:p>
    <w:p w:rsidR="00000000" w:rsidRDefault="008C7CBF">
      <w:bookmarkStart w:id="41" w:name="sub_100607"/>
      <w:bookmarkEnd w:id="40"/>
      <w:r>
        <w:t xml:space="preserve">ж) обеспечить в </w:t>
      </w:r>
      <w:r>
        <w:t>пункте управления обеспечением транспортной безопасности видеонаблюдение, аудио- и видеозапись с целью документирования действий сил обеспечения транспортной безопасности;</w:t>
      </w:r>
    </w:p>
    <w:p w:rsidR="00000000" w:rsidRDefault="008C7CBF">
      <w:bookmarkStart w:id="42" w:name="sub_100608"/>
      <w:bookmarkEnd w:id="41"/>
      <w:r>
        <w:t>з) обеспечить защиту технических средств обеспечения транспортно</w:t>
      </w:r>
      <w:r>
        <w:t>й безопасности объекта транспортной инфраструктуры от несанкционированного доступа к элементам управления, обработки и хранения данных, а также поддерживать средства связи в постоянной готовности к использованию;</w:t>
      </w:r>
    </w:p>
    <w:p w:rsidR="00000000" w:rsidRDefault="008C7CBF">
      <w:bookmarkStart w:id="43" w:name="sub_100609"/>
      <w:bookmarkEnd w:id="42"/>
      <w:r>
        <w:t xml:space="preserve">и) обеспечить доступ к </w:t>
      </w:r>
      <w:r>
        <w:t>данным с технических средств обеспечения транспортной безопасности, их передачу в соответствии с порядком доступа и передачи данных;</w:t>
      </w:r>
    </w:p>
    <w:p w:rsidR="00000000" w:rsidRDefault="008C7CBF">
      <w:bookmarkStart w:id="44" w:name="sub_100610"/>
      <w:bookmarkEnd w:id="43"/>
      <w:r>
        <w:t>к) организовать пропускной и внутриобъектовый режимы на объекте транспортной инфраструктуры в соответст</w:t>
      </w:r>
      <w:r>
        <w:t>вии с паспортом объекта транспортной инфраструктуры;</w:t>
      </w:r>
    </w:p>
    <w:p w:rsidR="00000000" w:rsidRDefault="008C7CBF">
      <w:bookmarkStart w:id="45" w:name="sub_100611"/>
      <w:bookmarkEnd w:id="44"/>
      <w:r>
        <w:t>л) силами обеспечения транспортной безопасности обеспечить реагирование на выявленные нарушения пропускного и внутриобъектового режимов, на угрозу совершения акта незаконного вмешател</w:t>
      </w:r>
      <w:r>
        <w:t>ьства.</w:t>
      </w:r>
    </w:p>
    <w:p w:rsidR="00000000" w:rsidRDefault="008C7CBF">
      <w:bookmarkStart w:id="46" w:name="sub_1007"/>
      <w:bookmarkEnd w:id="45"/>
      <w:r>
        <w:t xml:space="preserve">7. Субъект транспортной инфраструктуры в отношении объекта транспортной инфраструктуры, на котором осуществляется обслуживание пассажиров, при уровне безопасности N 2 дополнительно к требованиям, предусмотренным </w:t>
      </w:r>
      <w:hyperlink w:anchor="sub_1005" w:history="1">
        <w:r>
          <w:rPr>
            <w:rStyle w:val="a4"/>
          </w:rPr>
          <w:t>пунктами 5</w:t>
        </w:r>
      </w:hyperlink>
      <w:r>
        <w:t xml:space="preserve"> и </w:t>
      </w:r>
      <w:hyperlink w:anchor="sub_1006" w:history="1">
        <w:r>
          <w:rPr>
            <w:rStyle w:val="a4"/>
          </w:rPr>
          <w:t>6</w:t>
        </w:r>
      </w:hyperlink>
      <w:r>
        <w:t xml:space="preserve"> настоящего документа, обязан:</w:t>
      </w:r>
    </w:p>
    <w:p w:rsidR="00000000" w:rsidRDefault="008C7CBF">
      <w:bookmarkStart w:id="47" w:name="sub_100701"/>
      <w:bookmarkEnd w:id="46"/>
      <w:r>
        <w:t>а) увеличить в соответствии с паспортом объекта транспортной инфраструктуры численность работников сил обеспечения транспортной безопасности, осуществляющих пос</w:t>
      </w:r>
      <w:r>
        <w:t>тоянный непрерывный контроль выводимых техническими средствами обеспечения транспортной безопасности данных, эксплуатационных и функциональных показателей для выявления нарушителей, совершения или подготовки к совершению актов незаконного вмешательства;</w:t>
      </w:r>
    </w:p>
    <w:p w:rsidR="00000000" w:rsidRDefault="008C7CBF">
      <w:bookmarkStart w:id="48" w:name="sub_100702"/>
      <w:bookmarkEnd w:id="47"/>
      <w:r>
        <w:t xml:space="preserve">б) обеспечить силами подразделения транспортной безопасности патрулирование и осмотр объекта транспортной инфраструктуры не реже одного раза в 2 часа с проведением наблюдения и собеседования в целях обеспечения транспортной безопасности, </w:t>
      </w:r>
      <w:r>
        <w:t>выборочного досмотра с использованием переносных, мобильных средств досмотра в целях обеспечения транспортной безопасности;</w:t>
      </w:r>
    </w:p>
    <w:p w:rsidR="00000000" w:rsidRDefault="008C7CBF">
      <w:bookmarkStart w:id="49" w:name="sub_100703"/>
      <w:bookmarkEnd w:id="48"/>
      <w:r>
        <w:t>в) прекратить доступ посетителей на объект транспортной инфраструктуры.</w:t>
      </w:r>
    </w:p>
    <w:p w:rsidR="00000000" w:rsidRDefault="008C7CBF">
      <w:bookmarkStart w:id="50" w:name="sub_1008"/>
      <w:bookmarkEnd w:id="49"/>
      <w:r>
        <w:t>8. Субъект транспортно</w:t>
      </w:r>
      <w:r>
        <w:t xml:space="preserve">й инфраструктуры в отношении объекта транспортной инфраструктуры, на котором осуществляется обслуживание пассажиров, при уровне безопасности N 3 дополнительно к требованиям, предусмотренным </w:t>
      </w:r>
      <w:hyperlink w:anchor="sub_1005" w:history="1">
        <w:r>
          <w:rPr>
            <w:rStyle w:val="a4"/>
          </w:rPr>
          <w:t>пунктами 5 - 7</w:t>
        </w:r>
      </w:hyperlink>
      <w:r>
        <w:t xml:space="preserve"> настоящего документа, обя</w:t>
      </w:r>
      <w:r>
        <w:t>зан обеспечить силами подразделения транспортной безопасности досмотр в целях обеспечения транспортной безопасности проходящих (перемещаемых) на объект транспортной инфраструктуры физических лиц, материальных и (или) технических объектов (за исключением па</w:t>
      </w:r>
      <w:r>
        <w:t>ссажиров поездов и поездных бригад этих поездов, прибывающих на объект транспортной инфраструктуры и отправляющихся с объекта транспортной инфраструктуры) либо на основании решения лица, ответственного за обеспечение транспортной безопасности в субъекте тр</w:t>
      </w:r>
      <w:r>
        <w:t xml:space="preserve">анспортной инфраструктуры, или лица, ответственного за обеспечение транспортной безопасности объекта транспортной инфраструктуры, прекратить функционирование объекта транспортной </w:t>
      </w:r>
      <w:r>
        <w:lastRenderedPageBreak/>
        <w:t>инфраструктуры и ограничить доступ к нему.</w:t>
      </w:r>
    </w:p>
    <w:p w:rsidR="00000000" w:rsidRDefault="008C7CBF">
      <w:bookmarkStart w:id="51" w:name="sub_1009"/>
      <w:bookmarkEnd w:id="50"/>
      <w:r>
        <w:t>9. Субъект транспо</w:t>
      </w:r>
      <w:r>
        <w:t xml:space="preserve">ртной инфраструктуры в отношении объекта транспортной инфраструктуры, на котором не осуществляется обслуживание пассажиров, дополнительно к требованиям, предусмотренным </w:t>
      </w:r>
      <w:hyperlink w:anchor="sub_1005" w:history="1">
        <w:r>
          <w:rPr>
            <w:rStyle w:val="a4"/>
          </w:rPr>
          <w:t>пунктом 5</w:t>
        </w:r>
      </w:hyperlink>
      <w:r>
        <w:t xml:space="preserve"> настоящего документа, обязан:</w:t>
      </w:r>
    </w:p>
    <w:p w:rsidR="00000000" w:rsidRDefault="008C7CBF">
      <w:bookmarkStart w:id="52" w:name="sub_100901"/>
      <w:bookmarkEnd w:id="51"/>
      <w:r>
        <w:t xml:space="preserve">а) </w:t>
      </w:r>
      <w:r>
        <w:t xml:space="preserve">ограничить доступ (перемещение) в зону транспортной безопасности объекта транспортной инфраструктуры физических лиц, материальных объектов вне установленных мест прохода (перемещения), а также к находящимся в ее границах технологическим системам, зданиям, </w:t>
      </w:r>
      <w:r>
        <w:t>сооружениям путем использования технических средств обеспечения транспортной безопасности либо иных инженерных и технических средств в соответствии с паспортом объекта транспортной инфраструктуры;</w:t>
      </w:r>
    </w:p>
    <w:p w:rsidR="00000000" w:rsidRDefault="008C7CBF">
      <w:bookmarkStart w:id="53" w:name="sub_100902"/>
      <w:bookmarkEnd w:id="52"/>
      <w:r>
        <w:t xml:space="preserve">б) оснастить объект транспортной инфраструктуры в соответствии с паспортом объекта транспортной инфраструктуры техническими средствами обеспечения транспортной безопасности, отвечающими требованиям </w:t>
      </w:r>
      <w:hyperlink r:id="rId32" w:history="1">
        <w:r>
          <w:rPr>
            <w:rStyle w:val="a4"/>
          </w:rPr>
          <w:t>части 8 статьи 12</w:t>
        </w:r>
      </w:hyperlink>
      <w:hyperlink r:id="rId33" w:history="1">
        <w:r>
          <w:rPr>
            <w:rStyle w:val="a4"/>
            <w:vertAlign w:val="superscript"/>
          </w:rPr>
          <w:t> 2</w:t>
        </w:r>
      </w:hyperlink>
      <w:r>
        <w:t xml:space="preserve"> Федерального закона "О транспортной безопасности" и обеспечивающими:</w:t>
      </w:r>
    </w:p>
    <w:bookmarkEnd w:id="53"/>
    <w:p w:rsidR="00000000" w:rsidRDefault="008C7CBF">
      <w:r>
        <w:t>видеонаблюдение и видеомониторинг по периметру и в границах зоны тран</w:t>
      </w:r>
      <w:r>
        <w:t>спортной безопасности объекта транспортной инфраструктуры;</w:t>
      </w:r>
    </w:p>
    <w:p w:rsidR="00000000" w:rsidRDefault="008C7CBF">
      <w:r>
        <w:t>обнаружение и распознавание характера событий, связанных с объектами видеонаблюдения, на основании данных видеонаблюдения и их обнаружение в произвольном месте и произвольное время;</w:t>
      </w:r>
    </w:p>
    <w:p w:rsidR="00000000" w:rsidRDefault="008C7CBF">
      <w:r>
        <w:t>хранение в элек</w:t>
      </w:r>
      <w:r>
        <w:t>тронном виде данных с технических средств обеспечения транспортной безопасности, обладающих необходимыми для этого конструктивными и техническими возможностями, в течение не менее 30 дней;</w:t>
      </w:r>
    </w:p>
    <w:p w:rsidR="00000000" w:rsidRDefault="008C7CBF">
      <w:bookmarkStart w:id="54" w:name="sub_100903"/>
      <w:r>
        <w:t>в) выделить и оборудовать в соответствии с паспортом объе</w:t>
      </w:r>
      <w:r>
        <w:t>кта транспортной инфраструктуры пункт управления обеспечением транспортной безопасности;</w:t>
      </w:r>
    </w:p>
    <w:p w:rsidR="00000000" w:rsidRDefault="008C7CBF">
      <w:bookmarkStart w:id="55" w:name="sub_100904"/>
      <w:bookmarkEnd w:id="54"/>
      <w:r>
        <w:t>г) оснастить пункт управления обеспечением транспортной безопасности средствами управления и связи, обеспечивающими взаимодействие как между силами</w:t>
      </w:r>
      <w:r>
        <w:t xml:space="preserve"> обеспечения транспортной безопасности объекта транспортной инфраструктуры, так и силами обеспечения транспортной безопасности других объектов транспортной инфраструктуры, с которыми имеется технологическое взаимодействие;</w:t>
      </w:r>
    </w:p>
    <w:p w:rsidR="00000000" w:rsidRDefault="008C7CBF">
      <w:bookmarkStart w:id="56" w:name="sub_100905"/>
      <w:bookmarkEnd w:id="55"/>
      <w:r>
        <w:t>д) обеспечить</w:t>
      </w:r>
      <w:r>
        <w:t xml:space="preserve"> в процессе эксплуатации объекта транспортной инфраструктуры непрерывное функционирование пункта управления обеспечением транспортной безопасности, а также накопление, обработку и хранение в электронном виде данных с технических средств обеспечения транспо</w:t>
      </w:r>
      <w:r>
        <w:t>ртной безопасности, имеющих соответствующие конструктивные возможности;</w:t>
      </w:r>
    </w:p>
    <w:p w:rsidR="00000000" w:rsidRDefault="008C7CBF">
      <w:bookmarkStart w:id="57" w:name="sub_100906"/>
      <w:bookmarkEnd w:id="56"/>
      <w:r>
        <w:t>е) обеспечить в пункте управления обеспечением транспортной безопасности видеонаблюдение, аудио- и видеозапись с целью документирования действий сил обеспечения тра</w:t>
      </w:r>
      <w:r>
        <w:t>нспортной безопасности;</w:t>
      </w:r>
    </w:p>
    <w:p w:rsidR="00000000" w:rsidRDefault="008C7CBF">
      <w:bookmarkStart w:id="58" w:name="sub_100907"/>
      <w:bookmarkEnd w:id="57"/>
      <w:r>
        <w:t>ж) обеспечить защиту технических средств обеспечения транспортной безопасности объекта транспортной инфраструктуры от несанкционированного доступа к элементам управления, обработки и хранения данных, а также подд</w:t>
      </w:r>
      <w:r>
        <w:t>ерживать средства связи в постоянной готовности к использованию;</w:t>
      </w:r>
    </w:p>
    <w:p w:rsidR="00000000" w:rsidRDefault="008C7CBF">
      <w:bookmarkStart w:id="59" w:name="sub_100908"/>
      <w:bookmarkEnd w:id="58"/>
      <w:r>
        <w:t>з) обеспечить доступ к данным с технических средств обеспечения транспортной безопасности, их передачу в соответствии с порядком доступа и передачи данных;</w:t>
      </w:r>
    </w:p>
    <w:p w:rsidR="00000000" w:rsidRDefault="008C7CBF">
      <w:bookmarkStart w:id="60" w:name="sub_100909"/>
      <w:bookmarkEnd w:id="59"/>
      <w:r>
        <w:t>и) организовать пропускной и внутриобъектовый режимы на объекте транспортной инфраструктуры в соответствии с паспортом объекта транспортной инфраструктуры (за исключением железнодорожных мостов);</w:t>
      </w:r>
    </w:p>
    <w:p w:rsidR="00000000" w:rsidRDefault="008C7CBF">
      <w:bookmarkStart w:id="61" w:name="sub_100910"/>
      <w:bookmarkEnd w:id="60"/>
      <w:r>
        <w:t>к) обеспечить силами обеспечения тр</w:t>
      </w:r>
      <w:r>
        <w:t>анспортной безопасности реагирование на выявленные нарушения пропускного и внутриобъектового режимов (за исключением железнодорожных мостов) и реагирование на угрозу совершения акта незаконного вмешательства.</w:t>
      </w:r>
    </w:p>
    <w:p w:rsidR="00000000" w:rsidRDefault="008C7CBF">
      <w:bookmarkStart w:id="62" w:name="sub_1010"/>
      <w:bookmarkEnd w:id="61"/>
      <w:r>
        <w:t>10. Субъект транспортной инфр</w:t>
      </w:r>
      <w:r>
        <w:t xml:space="preserve">аструктуры в отношении объекта транспортной инфраструктуры, на котором не осуществляется обслуживание пассажиров, при уровне </w:t>
      </w:r>
      <w:r>
        <w:lastRenderedPageBreak/>
        <w:t xml:space="preserve">безопасности N 2 дополнительно к требованиям, предусмотренным </w:t>
      </w:r>
      <w:hyperlink w:anchor="sub_1005" w:history="1">
        <w:r>
          <w:rPr>
            <w:rStyle w:val="a4"/>
          </w:rPr>
          <w:t>пунктами 5</w:t>
        </w:r>
      </w:hyperlink>
      <w:r>
        <w:t xml:space="preserve"> и </w:t>
      </w:r>
      <w:hyperlink w:anchor="sub_1009" w:history="1">
        <w:r>
          <w:rPr>
            <w:rStyle w:val="a4"/>
          </w:rPr>
          <w:t>9</w:t>
        </w:r>
      </w:hyperlink>
      <w:r>
        <w:t xml:space="preserve"> на</w:t>
      </w:r>
      <w:r>
        <w:t>стоящего документа, обязан:</w:t>
      </w:r>
    </w:p>
    <w:p w:rsidR="00000000" w:rsidRDefault="008C7CBF">
      <w:bookmarkStart w:id="63" w:name="sub_101001"/>
      <w:bookmarkEnd w:id="62"/>
      <w:r>
        <w:t>а) увеличить в соответствии с паспортом объекта транспортной инфраструктуры численность работников сил обеспечения транспортной безопасности, осуществляющих постоянный непрерывный контроль выводимых техническим</w:t>
      </w:r>
      <w:r>
        <w:t>и средствами обеспечения транспортной безопасности данных, эксплуатационных и функциональных показателей для выявления нарушителей, совершения или подготовки к совершению актов незаконного вмешательства;</w:t>
      </w:r>
    </w:p>
    <w:p w:rsidR="00000000" w:rsidRDefault="008C7CBF">
      <w:bookmarkStart w:id="64" w:name="sub_101002"/>
      <w:bookmarkEnd w:id="63"/>
      <w:r>
        <w:t>б) обеспечить силами обеспечения</w:t>
      </w:r>
      <w:r>
        <w:t xml:space="preserve"> транспортной безопасности патрулирование и осмотр объекта транспортной инфраструктуры не реже одного раза в 2 часа;</w:t>
      </w:r>
    </w:p>
    <w:p w:rsidR="00000000" w:rsidRDefault="008C7CBF">
      <w:bookmarkStart w:id="65" w:name="sub_101003"/>
      <w:bookmarkEnd w:id="64"/>
      <w:r>
        <w:t>в) прекратить доступ посетителей на объект транспортной инфраструктуры.</w:t>
      </w:r>
    </w:p>
    <w:p w:rsidR="00000000" w:rsidRDefault="008C7CBF">
      <w:bookmarkStart w:id="66" w:name="sub_1011"/>
      <w:bookmarkEnd w:id="65"/>
      <w:r>
        <w:t>11. Субъект транспортной инфр</w:t>
      </w:r>
      <w:r>
        <w:t xml:space="preserve">аструктуры в отношении объекта транспортной инфраструктуры, на котором не осуществляется обслуживание пассажиров, при уровне безопасности N 3 дополнительно к требованиям, предусмотренным </w:t>
      </w:r>
      <w:hyperlink w:anchor="sub_1005" w:history="1">
        <w:r>
          <w:rPr>
            <w:rStyle w:val="a4"/>
          </w:rPr>
          <w:t>пунктами 5</w:t>
        </w:r>
      </w:hyperlink>
      <w:r>
        <w:t xml:space="preserve">, </w:t>
      </w:r>
      <w:hyperlink w:anchor="sub_1009" w:history="1">
        <w:r>
          <w:rPr>
            <w:rStyle w:val="a4"/>
          </w:rPr>
          <w:t>9</w:t>
        </w:r>
      </w:hyperlink>
      <w:r>
        <w:t xml:space="preserve"> и </w:t>
      </w:r>
      <w:hyperlink w:anchor="sub_1010" w:history="1">
        <w:r>
          <w:rPr>
            <w:rStyle w:val="a4"/>
          </w:rPr>
          <w:t>10</w:t>
        </w:r>
      </w:hyperlink>
      <w:r>
        <w:t xml:space="preserve"> настоящего документа, обязан обеспечить силами подразделения транспортной безопасности досмотр в целях обеспечения транспортной безопасности проходящих (перемещаемых) на объект транспортной инфраструктуры физических лиц, материа</w:t>
      </w:r>
      <w:r>
        <w:t>льных и (или) технических объектов (за исключением пассажиров поездов и поездных бригад этих поездов, прибывающих на объект транспортной инфраструктуры, следующих и (или) отправляющихся с объекта транспортной инфраструктуры) либо на основании решения лица,</w:t>
      </w:r>
      <w:r>
        <w:t xml:space="preserve"> ответственного за обеспечение транспортной безопасности в субъекте транспортной инфраструктуры, или лица, ответственного за обеспечение транспортной безопасности объекта транспортной инфраструктуры, прекратить функционирование объекта транспортной инфраст</w:t>
      </w:r>
      <w:r>
        <w:t>руктуры и ограничить доступ к нему.</w:t>
      </w:r>
    </w:p>
    <w:bookmarkEnd w:id="66"/>
    <w:p w:rsidR="00000000" w:rsidRDefault="008C7CBF"/>
    <w:p w:rsidR="00000000" w:rsidRDefault="008C7CBF">
      <w:pPr>
        <w:ind w:firstLine="698"/>
        <w:jc w:val="right"/>
      </w:pPr>
      <w:bookmarkStart w:id="67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требованиям</w:t>
        </w:r>
      </w:hyperlink>
      <w:r>
        <w:rPr>
          <w:rStyle w:val="a3"/>
        </w:rPr>
        <w:t xml:space="preserve"> по обеспечению</w:t>
      </w:r>
      <w:r>
        <w:rPr>
          <w:rStyle w:val="a3"/>
        </w:rPr>
        <w:br/>
        <w:t>транспортной безопасности, в том числе</w:t>
      </w:r>
      <w:r>
        <w:rPr>
          <w:rStyle w:val="a3"/>
        </w:rPr>
        <w:br/>
        <w:t>требованиям к антитеррористической</w:t>
      </w:r>
      <w:r>
        <w:rPr>
          <w:rStyle w:val="a3"/>
        </w:rPr>
        <w:br/>
        <w:t>защищенности объектов (территорий),</w:t>
      </w:r>
      <w:r>
        <w:rPr>
          <w:rStyle w:val="a3"/>
        </w:rPr>
        <w:br/>
        <w:t>учитывающим уровни безопасн</w:t>
      </w:r>
      <w:r>
        <w:rPr>
          <w:rStyle w:val="a3"/>
        </w:rPr>
        <w:t>ости для</w:t>
      </w:r>
      <w:r>
        <w:rPr>
          <w:rStyle w:val="a3"/>
        </w:rPr>
        <w:br/>
        <w:t>объектов транспортной инфраструктуры</w:t>
      </w:r>
      <w:r>
        <w:rPr>
          <w:rStyle w:val="a3"/>
        </w:rPr>
        <w:br/>
        <w:t>железнодорожного транспорта,</w:t>
      </w:r>
      <w:r>
        <w:rPr>
          <w:rStyle w:val="a3"/>
        </w:rPr>
        <w:br/>
        <w:t>не подлежащих категорированию</w:t>
      </w:r>
    </w:p>
    <w:bookmarkEnd w:id="67"/>
    <w:p w:rsidR="00000000" w:rsidRDefault="008C7CBF"/>
    <w:p w:rsidR="00000000" w:rsidRDefault="008C7CBF">
      <w:pPr>
        <w:pStyle w:val="1"/>
      </w:pPr>
      <w:r>
        <w:t>Типовая форма паспорта</w:t>
      </w:r>
      <w:r>
        <w:br/>
        <w:t xml:space="preserve"> обеспечения транспортной безопасности объекта транспортной инфраструктуры железнодорожного транспорта (группы объектов</w:t>
      </w:r>
      <w:r>
        <w:t xml:space="preserve"> транспортной инфраструктуры), не подлежащего категорированию</w:t>
      </w:r>
    </w:p>
    <w:p w:rsidR="00000000" w:rsidRDefault="008C7CBF"/>
    <w:p w:rsidR="00000000" w:rsidRDefault="008C7CBF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Для служебного пользования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Экз. N</w:t>
      </w:r>
    </w:p>
    <w:p w:rsidR="00000000" w:rsidRDefault="008C7CBF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УТВЕРЖД</w:t>
      </w:r>
      <w:r>
        <w:rPr>
          <w:sz w:val="22"/>
          <w:szCs w:val="22"/>
        </w:rPr>
        <w:t>АЮ</w:t>
      </w:r>
    </w:p>
    <w:p w:rsidR="00000000" w:rsidRDefault="008C7CBF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(руководитель)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 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(подпись) (фамилия, инициалы)</w:t>
      </w:r>
    </w:p>
    <w:p w:rsidR="00000000" w:rsidRDefault="008C7CBF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М.П.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" __ " _________ ____ г.</w:t>
      </w:r>
    </w:p>
    <w:p w:rsidR="00000000" w:rsidRDefault="008C7CBF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Style w:val="a3"/>
          <w:sz w:val="22"/>
          <w:szCs w:val="22"/>
        </w:rPr>
        <w:t>ПАСПОРТ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обеспечения транспортной безопасности</w:t>
      </w:r>
      <w:r>
        <w:rPr>
          <w:rStyle w:val="a3"/>
          <w:sz w:val="22"/>
          <w:szCs w:val="22"/>
        </w:rPr>
        <w:t xml:space="preserve"> объекта транспортной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инфраструктуры железнодорожного транспорта,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не подлежащего категорированию</w:t>
      </w:r>
    </w:p>
    <w:p w:rsidR="00000000" w:rsidRDefault="008C7CBF"/>
    <w:p w:rsidR="00000000" w:rsidRDefault="008C7CBF">
      <w:pPr>
        <w:pStyle w:val="a6"/>
        <w:rPr>
          <w:sz w:val="22"/>
          <w:szCs w:val="22"/>
        </w:rPr>
      </w:pPr>
      <w:bookmarkStart w:id="68" w:name="sub_11001"/>
      <w:r>
        <w:rPr>
          <w:sz w:val="22"/>
          <w:szCs w:val="22"/>
        </w:rPr>
        <w:t xml:space="preserve">     1. Общие сведения о субъекте транспортной инфраструктуры</w:t>
      </w:r>
    </w:p>
    <w:bookmarkEnd w:id="68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(полное и краткое наименование, организационно-правовая форма по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ОКОПФ)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(адрес, указанный в ЕГРЮ</w:t>
      </w:r>
      <w:r>
        <w:rPr>
          <w:sz w:val="22"/>
          <w:szCs w:val="22"/>
        </w:rPr>
        <w:t>Л/ЕГРИП, и фактический адрес)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(контактные данные, телефон/факс, адрес электронной почты)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(регистрационный номер и дата внесения в ЕГРЮЛ/ЕГРИП)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(идентификационный номер налогоплательщика и дата его присвоения)</w:t>
      </w:r>
    </w:p>
    <w:p w:rsidR="00000000" w:rsidRDefault="008C7CBF"/>
    <w:p w:rsidR="00000000" w:rsidRDefault="008C7CBF">
      <w:pPr>
        <w:pStyle w:val="a6"/>
        <w:rPr>
          <w:sz w:val="22"/>
          <w:szCs w:val="22"/>
        </w:rPr>
      </w:pPr>
      <w:bookmarkStart w:id="69" w:name="sub_11002"/>
      <w:r>
        <w:rPr>
          <w:sz w:val="22"/>
          <w:szCs w:val="22"/>
        </w:rPr>
        <w:t xml:space="preserve">     2. Сведения об объекте транспортной ин</w:t>
      </w:r>
      <w:r>
        <w:rPr>
          <w:sz w:val="22"/>
          <w:szCs w:val="22"/>
        </w:rPr>
        <w:t>фраструктуры  железнодорожного</w:t>
      </w:r>
    </w:p>
    <w:bookmarkEnd w:id="69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транспорта, не подлежащем категорированию (группы  объектов  транспортной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инфраструктуры)</w:t>
      </w:r>
    </w:p>
    <w:p w:rsidR="00000000" w:rsidRDefault="008C7CB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4"/>
        <w:gridCol w:w="31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 xml:space="preserve">Полное наименование объекта транспортной инфраструктуры (для группы объектов транспортной инфраструктуры в случаях, установленных требованиями по обеспечению транспортной безопасности, в том числе </w:t>
            </w:r>
            <w:hyperlink w:anchor="sub_1000" w:history="1">
              <w:r>
                <w:rPr>
                  <w:rStyle w:val="a4"/>
                </w:rPr>
                <w:t>требованиями</w:t>
              </w:r>
            </w:hyperlink>
            <w:r>
              <w:t xml:space="preserve"> к антитеррористическ</w:t>
            </w:r>
            <w:r>
              <w:t xml:space="preserve">ой защищенности объектов (территорий), учитывающими уровни безопасности для объектов транспортной инфраструктуры железнодорожного транспорта, не подлежащих категорированию, утвержденными </w:t>
            </w:r>
            <w:hyperlink w:anchor="sub_0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Правительством Российской Федер</w:t>
            </w:r>
            <w:r>
              <w:t>ации от 8 октября 2020 г. N 1635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</w:t>
            </w:r>
            <w:r>
              <w:t xml:space="preserve"> железнодорожного транспорта, не подлежащих категорированию", отдельно для каждого объекта транспортной инфраструктуры (далее - требования)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 xml:space="preserve">Адрес места нахождения (места расположения) объекта транспортной инфраструктуры, включая наименования населенного </w:t>
            </w:r>
            <w:r>
              <w:t>пункта (при наличии) и субъекта Российской Федерации, в которых расположен объект транспортной инфраструктуры (для группы объектов транспортной инфраструктуры в случаях, установленных требованиями)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Отнесение к объекту транспортной инфраструктуры железнод</w:t>
            </w:r>
            <w:r>
              <w:t>орожного транспорта,</w:t>
            </w:r>
          </w:p>
          <w:p w:rsidR="00000000" w:rsidRDefault="008C7CBF">
            <w:pPr>
              <w:pStyle w:val="a5"/>
              <w:jc w:val="center"/>
            </w:pPr>
            <w:r>
              <w:t>не подлежащему категорированию</w:t>
            </w:r>
          </w:p>
          <w:p w:rsidR="00000000" w:rsidRDefault="008C7CBF">
            <w:pPr>
              <w:pStyle w:val="a5"/>
              <w:jc w:val="center"/>
            </w:pPr>
            <w:r>
              <w:t xml:space="preserve">(обгонный пункт, разъезд, путевой пост, промежуточная станция, железнодорожная станция на путях необщего </w:t>
            </w:r>
            <w:r>
              <w:lastRenderedPageBreak/>
              <w:t>пользования, железнодорожный вокзал, железнодорожный мост, железнодорожный пассажирский остановочны</w:t>
            </w:r>
            <w:r>
              <w:t>й пункт)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</w:tbl>
    <w:p w:rsidR="00000000" w:rsidRDefault="008C7CBF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Описание конфигурации и границ установленной зоны транспортной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безопасности объекта транспортной инфраструктуры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/>
    <w:p w:rsidR="00000000" w:rsidRDefault="008C7CBF">
      <w:pPr>
        <w:pStyle w:val="a6"/>
        <w:rPr>
          <w:sz w:val="22"/>
          <w:szCs w:val="22"/>
        </w:rPr>
      </w:pPr>
      <w:bookmarkStart w:id="70" w:name="sub_11003"/>
      <w:r>
        <w:rPr>
          <w:sz w:val="22"/>
          <w:szCs w:val="22"/>
        </w:rPr>
        <w:t xml:space="preserve">     3. Сведения  об  оснащенности  техническими  средствами </w:t>
      </w:r>
      <w:r>
        <w:rPr>
          <w:sz w:val="22"/>
          <w:szCs w:val="22"/>
        </w:rPr>
        <w:t xml:space="preserve"> обеспечения</w:t>
      </w:r>
    </w:p>
    <w:bookmarkEnd w:id="70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транспортной безопасности и инженерными, техническими средствами  объекта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транспортной инфраструктуры и  сведения  о  пункте  (пунктах)  управления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обеспечением транспортной безопасности</w:t>
      </w:r>
    </w:p>
    <w:p w:rsidR="00000000" w:rsidRDefault="008C7CB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3000"/>
        <w:gridCol w:w="3439"/>
        <w:gridCol w:w="32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N 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Наименование технического средства обесп</w:t>
            </w:r>
            <w:r>
              <w:t>ечения транспортной безопасности и инженерного, технического средства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Места размещения и количество установленных средств обеспечения транспортной безопасности и инженерных, технических средств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Описание и характеристика средств обеспечения транспортной без</w:t>
            </w:r>
            <w:r>
              <w:t>опасности и инженерных, технических средств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</w:tbl>
    <w:p w:rsidR="00000000" w:rsidRDefault="008C7CBF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Адрес места нахождения и описание места расположения пункта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(пунктов) управления обеспечением транспортной безопасности, описание их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оснащенности техническими средствами обеспечения транспо</w:t>
      </w:r>
      <w:r>
        <w:rPr>
          <w:sz w:val="22"/>
          <w:szCs w:val="22"/>
        </w:rPr>
        <w:t>ртной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безопасности, в том числе средствами связи и оповещения, количественный и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качественный состав работников сил обеспечения транспортной безопасности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пункта (пунктов) управления обеспечением транспортной безопасности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/>
    <w:p w:rsidR="00000000" w:rsidRDefault="008C7CBF">
      <w:pPr>
        <w:pStyle w:val="a6"/>
        <w:rPr>
          <w:sz w:val="22"/>
          <w:szCs w:val="22"/>
        </w:rPr>
      </w:pPr>
      <w:bookmarkStart w:id="71" w:name="sub_11004"/>
      <w:r>
        <w:rPr>
          <w:sz w:val="22"/>
          <w:szCs w:val="22"/>
        </w:rPr>
        <w:t xml:space="preserve">     4. Описание реализуемых мер по обеспечению транспортной безопасности</w:t>
      </w:r>
    </w:p>
    <w:bookmarkEnd w:id="71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объекта  транспортной  инфраструктуры   (группы </w:t>
      </w:r>
      <w:r>
        <w:rPr>
          <w:sz w:val="22"/>
          <w:szCs w:val="22"/>
        </w:rPr>
        <w:t xml:space="preserve">  объектов   транспортной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инфраструктуры), направленных на исполнение требований:</w:t>
      </w:r>
    </w:p>
    <w:p w:rsidR="00000000" w:rsidRDefault="008C7CBF">
      <w:pPr>
        <w:pStyle w:val="a6"/>
        <w:rPr>
          <w:sz w:val="22"/>
          <w:szCs w:val="22"/>
        </w:rPr>
      </w:pPr>
      <w:bookmarkStart w:id="72" w:name="sub_110041"/>
      <w:r>
        <w:rPr>
          <w:sz w:val="22"/>
          <w:szCs w:val="22"/>
        </w:rPr>
        <w:t xml:space="preserve">     а) при уровне безопасности N 1 (постоянный)</w:t>
      </w:r>
    </w:p>
    <w:bookmarkEnd w:id="72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bookmarkStart w:id="73" w:name="sub_110042"/>
      <w:r>
        <w:rPr>
          <w:sz w:val="22"/>
          <w:szCs w:val="22"/>
        </w:rPr>
        <w:t xml:space="preserve">     б) при объявлении (установлении) уровня безопасности N 2</w:t>
      </w:r>
    </w:p>
    <w:bookmarkEnd w:id="73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bookmarkStart w:id="74" w:name="sub_110043"/>
      <w:r>
        <w:rPr>
          <w:sz w:val="22"/>
          <w:szCs w:val="22"/>
        </w:rPr>
        <w:t xml:space="preserve">     в) при объявлении (установлении) уровня безопасности N 3</w:t>
      </w:r>
    </w:p>
    <w:bookmarkEnd w:id="74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C7CBF">
      <w:pPr>
        <w:pStyle w:val="a6"/>
        <w:rPr>
          <w:sz w:val="22"/>
          <w:szCs w:val="22"/>
        </w:rPr>
      </w:pPr>
      <w:bookmarkStart w:id="75" w:name="sub_11005"/>
      <w:r>
        <w:rPr>
          <w:sz w:val="22"/>
          <w:szCs w:val="22"/>
        </w:rPr>
        <w:t xml:space="preserve">     5.   Сведения   о   лицах,  </w:t>
      </w:r>
      <w:r>
        <w:rPr>
          <w:sz w:val="22"/>
          <w:szCs w:val="22"/>
        </w:rPr>
        <w:t xml:space="preserve"> назначенных   субъектом    транспортной</w:t>
      </w:r>
    </w:p>
    <w:bookmarkEnd w:id="75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инфраструктуры ответственными за обеспечение транспортной безопасности</w:t>
      </w:r>
    </w:p>
    <w:p w:rsidR="00000000" w:rsidRDefault="008C7CB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39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Лицо, ответственное за обеспечение транспортной безопасности в субъекте транспортной инфраструктуры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7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lastRenderedPageBreak/>
              <w:t>Должность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Номер рабочего телефона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Номер мобильного телефона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Факс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Адрес электронной почты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Номер и дата приказа о назначении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Лицо, назначенное субъектом транспортной инфраструктуры (перевозчиком) ответственным за обеспечение транспортной безопасности объекта транспортной инфраструктуры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Должность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Номер рабочего телефона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Номер мобильного телефона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Адрес электронной почты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CBF">
            <w:pPr>
              <w:pStyle w:val="a5"/>
              <w:jc w:val="center"/>
            </w:pPr>
            <w:r>
              <w:t>Номер и дата приказа, распоряжения, решения о назначении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7CBF">
            <w:pPr>
              <w:pStyle w:val="a5"/>
            </w:pPr>
          </w:p>
        </w:tc>
      </w:tr>
    </w:tbl>
    <w:p w:rsidR="00000000" w:rsidRDefault="008C7CBF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Приложения: 1. Результаты обследования  и  изучения   реализуемых на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объекте  транспортной  инфраструктуры  мер  от  угроз    совершения актов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незаконного вмешательс</w:t>
      </w:r>
      <w:r>
        <w:rPr>
          <w:sz w:val="22"/>
          <w:szCs w:val="22"/>
        </w:rPr>
        <w:t>тва с учетом требований, на ___ л. в 1 экз.</w:t>
      </w:r>
    </w:p>
    <w:p w:rsidR="00000000" w:rsidRDefault="008C7CBF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2.  Положение  (устав)  сформированного  подразделения  транспортной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безопасности  объекта  транспортной   инфраструктуры,   при   привлечении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подразделения транспортной безопасности - копия договора  с  п</w:t>
      </w:r>
      <w:r>
        <w:rPr>
          <w:sz w:val="22"/>
          <w:szCs w:val="22"/>
        </w:rPr>
        <w:t>ривлеченным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подразделением  транспортной  безопасности,   на   __   л.   в   1   экз.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(прикладываются к настоящему паспорту в течение  6  месяцев  со   дня его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утверждения - для объектов транспортной инфраструктуры, предусматривающих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участие подразделений </w:t>
      </w:r>
      <w:r>
        <w:rPr>
          <w:sz w:val="22"/>
          <w:szCs w:val="22"/>
        </w:rPr>
        <w:t>транспортной безопасности).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3.  Перечень  штатных  должностей  работников  (персонала)  субъекта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транспортной   инфраструктуры,   осуществляющих   деятельность   в   зоне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транспортной безопасности объекта транспортной инфраструктуры, на ___  л.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в 1 эк</w:t>
      </w:r>
      <w:r>
        <w:rPr>
          <w:sz w:val="22"/>
          <w:szCs w:val="22"/>
        </w:rPr>
        <w:t>з.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4.  Перечень  штатных  должностей  работников  (персонала)  субъекта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транспортной инфраструктуры,  непосредственно  связанных  с  обеспечением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транспортной безопасности объекта транспортной инфраструктуры, на ___  л.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в 1 экз.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5. Перечень штатн</w:t>
      </w:r>
      <w:r>
        <w:rPr>
          <w:sz w:val="22"/>
          <w:szCs w:val="22"/>
        </w:rPr>
        <w:t>ых должностей работников юридических  лиц  и  (или)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индивидуальных предпринимателей, осуществляющих  на  законных  основаниях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деятельность  в  зоне  транспортной  безопасности  объекта   транспортной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инфраструктуры (за исключением уполномоченных  подраздел</w:t>
      </w:r>
      <w:r>
        <w:rPr>
          <w:sz w:val="22"/>
          <w:szCs w:val="22"/>
        </w:rPr>
        <w:t>ений  федеральных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органов исполнительной власти), на ___ л. в 1 экз.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6. Организационная структура (схема) управления  силами  обеспечения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транспортной безопасности объекта транспортной инфраструктуры, на ___  л.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в 1 экз.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7. Порядок доведения до с</w:t>
      </w:r>
      <w:r>
        <w:rPr>
          <w:sz w:val="22"/>
          <w:szCs w:val="22"/>
        </w:rPr>
        <w:t>ил  обеспечения  транспортной  безопасности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объекта  транспортной  инфраструктуры  информации  об  изменении  уровней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безопасности объекта транспортной инфраструктуры, об угрозах совершения и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о совершении актов незаконного вмешательства, на ___ л. в 1 экз.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8.  Правила  обращения  со  сведениями,  содержащимися  в  настоящем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паспорте,  в  соответствии  с  порядком,   установленным   Правительством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Российской Федерации в соответствии с  </w:t>
      </w:r>
      <w:hyperlink r:id="rId34" w:history="1">
        <w:r>
          <w:rPr>
            <w:rStyle w:val="a4"/>
            <w:sz w:val="22"/>
            <w:szCs w:val="22"/>
          </w:rPr>
          <w:t>частью  8  статьи  5</w:t>
        </w:r>
      </w:hyperlink>
      <w:r>
        <w:rPr>
          <w:sz w:val="22"/>
          <w:szCs w:val="22"/>
        </w:rPr>
        <w:t xml:space="preserve">  Федерального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закона "О транспортной безопасности", на ____ л. в 1 экз.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9.  Согласованные  с  уполномоченными  подразделениями  ФСБ  России,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органов внутренни</w:t>
      </w:r>
      <w:r>
        <w:rPr>
          <w:sz w:val="22"/>
          <w:szCs w:val="22"/>
        </w:rPr>
        <w:t>х дел и  Ространснадзора  правила  доступа  к   данным с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технических  средств  обеспечения  транспортной  безопасности,  а   также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передачи  таких  данных  подразделениям  указанных  федеральных   органов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исполнительной власти в соответствии с порядком, ус</w:t>
      </w:r>
      <w:r>
        <w:rPr>
          <w:sz w:val="22"/>
          <w:szCs w:val="22"/>
        </w:rPr>
        <w:t xml:space="preserve">тановленным </w:t>
      </w:r>
      <w:hyperlink r:id="rId35" w:history="1">
        <w:r>
          <w:rPr>
            <w:rStyle w:val="a4"/>
            <w:sz w:val="22"/>
            <w:szCs w:val="22"/>
          </w:rPr>
          <w:t>пунктом  5</w:t>
        </w:r>
      </w:hyperlink>
    </w:p>
    <w:p w:rsidR="00000000" w:rsidRDefault="008C7CBF">
      <w:pPr>
        <w:pStyle w:val="a6"/>
        <w:rPr>
          <w:sz w:val="22"/>
          <w:szCs w:val="22"/>
        </w:rPr>
      </w:pPr>
      <w:hyperlink r:id="rId36" w:history="1">
        <w:r>
          <w:rPr>
            <w:rStyle w:val="a4"/>
            <w:sz w:val="22"/>
            <w:szCs w:val="22"/>
          </w:rPr>
          <w:t>части 2 статьи 12</w:t>
        </w:r>
      </w:hyperlink>
      <w:r>
        <w:rPr>
          <w:sz w:val="22"/>
          <w:szCs w:val="22"/>
        </w:rPr>
        <w:t xml:space="preserve"> Федерального закона "О транспортной  безопасности",  на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___ л. в </w:t>
      </w:r>
      <w:r>
        <w:rPr>
          <w:sz w:val="22"/>
          <w:szCs w:val="22"/>
        </w:rPr>
        <w:t>1 экз. (прикладываются к настоящему паспорту в течение 6 месяцев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со дня его утверждения).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10. Согласованный с уполномоченными подразделениями ФСБ России и МВД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России  порядок  передачи  подразделениями  органов  внутренних   дел или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органов  федеральн</w:t>
      </w:r>
      <w:r>
        <w:rPr>
          <w:sz w:val="22"/>
          <w:szCs w:val="22"/>
        </w:rPr>
        <w:t>ой  службы  безопасности  физических  лиц,   нарушивших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требования по обеспечению транспортной безопасности, оружия, боеприпасов,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патронов к оружию, взрывчатых веществ или  взрывных  устройств,  ядовитых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или радиоактивных веществ при условии отсутствия зак</w:t>
      </w:r>
      <w:r>
        <w:rPr>
          <w:sz w:val="22"/>
          <w:szCs w:val="22"/>
        </w:rPr>
        <w:t>онных  оснований  для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их ношения или хранения, на ___ л. в 1 экз. (прикладывается к  настоящему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паспорту в течение 6 месяцев со дня его утверждения).</w:t>
      </w:r>
    </w:p>
    <w:p w:rsidR="00000000" w:rsidRDefault="008C7CBF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М.П.</w:t>
      </w:r>
    </w:p>
    <w:p w:rsidR="00000000" w:rsidRDefault="008C7CBF"/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>Отметка о получении: "__" _________ 20_____г._________________</w:t>
      </w:r>
      <w:r>
        <w:rPr>
          <w:sz w:val="22"/>
          <w:szCs w:val="22"/>
        </w:rPr>
        <w:t>___________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(Ф.И.О., должность лица</w:t>
      </w:r>
    </w:p>
    <w:p w:rsidR="00000000" w:rsidRDefault="008C7CB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(представителя Росжелдора)</w:t>
      </w:r>
    </w:p>
    <w:p w:rsidR="008C7CBF" w:rsidRDefault="008C7CBF"/>
    <w:sectPr w:rsidR="008C7CBF">
      <w:headerReference w:type="default" r:id="rId37"/>
      <w:footerReference w:type="default" r:id="rId3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CBF" w:rsidRDefault="008C7CBF">
      <w:r>
        <w:separator/>
      </w:r>
    </w:p>
  </w:endnote>
  <w:endnote w:type="continuationSeparator" w:id="0">
    <w:p w:rsidR="008C7CBF" w:rsidRDefault="008C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C7CB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7CB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7CB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C56A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C56A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C56A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C56A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CBF" w:rsidRDefault="008C7CBF">
      <w:r>
        <w:separator/>
      </w:r>
    </w:p>
  </w:footnote>
  <w:footnote w:type="continuationSeparator" w:id="0">
    <w:p w:rsidR="008C7CBF" w:rsidRDefault="008C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C7CB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8 октября 2020 г. N 1635 "Об утверждении требований по обеспечению…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AA"/>
    <w:rsid w:val="005C56AA"/>
    <w:rsid w:val="008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26052-4986-46C0-94F8-1627B58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51931/9014" TargetMode="External"/><Relationship Id="rId18" Type="http://schemas.openxmlformats.org/officeDocument/2006/relationships/hyperlink" Target="https://internet.garant.ru/document/redirect/12151931/6" TargetMode="External"/><Relationship Id="rId26" Type="http://schemas.openxmlformats.org/officeDocument/2006/relationships/hyperlink" Target="https://internet.garant.ru/document/redirect/12151931/70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internet.garant.ru/document/redirect/12151931/1001" TargetMode="External"/><Relationship Id="rId34" Type="http://schemas.openxmlformats.org/officeDocument/2006/relationships/hyperlink" Target="https://internet.garant.ru/document/redirect/12151931/508" TargetMode="External"/><Relationship Id="rId7" Type="http://schemas.openxmlformats.org/officeDocument/2006/relationships/hyperlink" Target="https://internet.garant.ru/document/redirect/12151931/8" TargetMode="External"/><Relationship Id="rId12" Type="http://schemas.openxmlformats.org/officeDocument/2006/relationships/hyperlink" Target="https://internet.garant.ru/document/redirect/12151931/9013" TargetMode="External"/><Relationship Id="rId17" Type="http://schemas.openxmlformats.org/officeDocument/2006/relationships/hyperlink" Target="https://internet.garant.ru/document/redirect/12151931/9015" TargetMode="External"/><Relationship Id="rId25" Type="http://schemas.openxmlformats.org/officeDocument/2006/relationships/hyperlink" Target="https://internet.garant.ru/document/redirect/409121442/0" TargetMode="External"/><Relationship Id="rId33" Type="http://schemas.openxmlformats.org/officeDocument/2006/relationships/hyperlink" Target="https://internet.garant.ru/document/redirect/12151931/1228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51931/9015" TargetMode="External"/><Relationship Id="rId20" Type="http://schemas.openxmlformats.org/officeDocument/2006/relationships/hyperlink" Target="https://internet.garant.ru/document/redirect/12151931/120205" TargetMode="External"/><Relationship Id="rId29" Type="http://schemas.openxmlformats.org/officeDocument/2006/relationships/hyperlink" Target="https://internet.garant.ru/document/redirect/12151931/4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51931/9013" TargetMode="External"/><Relationship Id="rId24" Type="http://schemas.openxmlformats.org/officeDocument/2006/relationships/hyperlink" Target="https://internet.garant.ru/document/redirect/12151931/121" TargetMode="External"/><Relationship Id="rId32" Type="http://schemas.openxmlformats.org/officeDocument/2006/relationships/hyperlink" Target="https://internet.garant.ru/document/redirect/12151931/1228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51931/9015" TargetMode="External"/><Relationship Id="rId23" Type="http://schemas.openxmlformats.org/officeDocument/2006/relationships/hyperlink" Target="https://internet.garant.ru/document/redirect/12151931/121" TargetMode="External"/><Relationship Id="rId28" Type="http://schemas.openxmlformats.org/officeDocument/2006/relationships/hyperlink" Target="https://internet.garant.ru/document/redirect/12151931/12210" TargetMode="External"/><Relationship Id="rId36" Type="http://schemas.openxmlformats.org/officeDocument/2006/relationships/hyperlink" Target="https://internet.garant.ru/document/redirect/12151931/120205" TargetMode="External"/><Relationship Id="rId10" Type="http://schemas.openxmlformats.org/officeDocument/2006/relationships/hyperlink" Target="https://internet.garant.ru/document/redirect/12151931/702" TargetMode="External"/><Relationship Id="rId19" Type="http://schemas.openxmlformats.org/officeDocument/2006/relationships/hyperlink" Target="https://internet.garant.ru/document/redirect/12151931/508" TargetMode="External"/><Relationship Id="rId31" Type="http://schemas.openxmlformats.org/officeDocument/2006/relationships/hyperlink" Target="https://internet.garant.ru/document/redirect/12151931/12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51931/605" TargetMode="External"/><Relationship Id="rId14" Type="http://schemas.openxmlformats.org/officeDocument/2006/relationships/hyperlink" Target="https://internet.garant.ru/document/redirect/12151931/9014" TargetMode="External"/><Relationship Id="rId22" Type="http://schemas.openxmlformats.org/officeDocument/2006/relationships/hyperlink" Target="https://internet.garant.ru/document/redirect/12151931/1001" TargetMode="External"/><Relationship Id="rId27" Type="http://schemas.openxmlformats.org/officeDocument/2006/relationships/hyperlink" Target="https://internet.garant.ru/document/redirect/12151931/12210" TargetMode="External"/><Relationship Id="rId30" Type="http://schemas.openxmlformats.org/officeDocument/2006/relationships/hyperlink" Target="https://internet.garant.ru/document/redirect/12151931/1228" TargetMode="External"/><Relationship Id="rId35" Type="http://schemas.openxmlformats.org/officeDocument/2006/relationships/hyperlink" Target="https://internet.garant.ru/document/redirect/12151931/120205" TargetMode="External"/><Relationship Id="rId8" Type="http://schemas.openxmlformats.org/officeDocument/2006/relationships/hyperlink" Target="https://internet.garant.ru/document/redirect/74758355/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6033</Words>
  <Characters>34393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Корулько Алексей Андреевич</cp:lastModifiedBy>
  <cp:revision>2</cp:revision>
  <dcterms:created xsi:type="dcterms:W3CDTF">2025-11-11T14:28:00Z</dcterms:created>
  <dcterms:modified xsi:type="dcterms:W3CDTF">2025-11-11T14:28:00Z</dcterms:modified>
</cp:coreProperties>
</file>